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1AA9" w:rsidRDefault="00AC1AA9">
      <w:pPr>
        <w:pStyle w:val="BodyText"/>
        <w:kinsoku w:val="0"/>
        <w:overflowPunct w:val="0"/>
        <w:spacing w:before="9"/>
        <w:rPr>
          <w:rFonts w:ascii="Times New Roman" w:hAnsi="Times New Roman" w:cs="Times New Roman"/>
          <w:sz w:val="9"/>
          <w:szCs w:val="9"/>
        </w:rPr>
      </w:pPr>
    </w:p>
    <w:p w:rsidR="00AC1AA9" w:rsidRDefault="0008059E">
      <w:pPr>
        <w:pStyle w:val="BodyText"/>
        <w:kinsoku w:val="0"/>
        <w:overflowPunct w:val="0"/>
        <w:spacing w:before="92"/>
        <w:ind w:left="4886"/>
        <w:rPr>
          <w:b/>
          <w:bCs/>
          <w:sz w:val="24"/>
          <w:szCs w:val="24"/>
        </w:rPr>
      </w:pPr>
      <w:r>
        <w:rPr>
          <w:noProof/>
        </w:rPr>
        <mc:AlternateContent>
          <mc:Choice Requires="wps">
            <w:drawing>
              <wp:anchor distT="0" distB="0" distL="114300" distR="114300" simplePos="0" relativeHeight="251658240" behindDoc="0" locked="0" layoutInCell="0" allowOverlap="1">
                <wp:simplePos x="0" y="0"/>
                <wp:positionH relativeFrom="page">
                  <wp:posOffset>485775</wp:posOffset>
                </wp:positionH>
                <wp:positionV relativeFrom="paragraph">
                  <wp:posOffset>-77470</wp:posOffset>
                </wp:positionV>
                <wp:extent cx="2044700" cy="4699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AA9" w:rsidRDefault="0008059E">
                            <w:pPr>
                              <w:widowControl/>
                              <w:autoSpaceDE/>
                              <w:autoSpaceDN/>
                              <w:adjustRightInd/>
                              <w:spacing w:line="74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047875" cy="466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7875" cy="466725"/>
                                          </a:xfrm>
                                          <a:prstGeom prst="rect">
                                            <a:avLst/>
                                          </a:prstGeom>
                                          <a:noFill/>
                                          <a:ln>
                                            <a:noFill/>
                                          </a:ln>
                                        </pic:spPr>
                                      </pic:pic>
                                    </a:graphicData>
                                  </a:graphic>
                                </wp:inline>
                              </w:drawing>
                            </w:r>
                          </w:p>
                          <w:p w:rsidR="00AC1AA9" w:rsidRDefault="00AC1AA9">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8.25pt;margin-top:-6.1pt;width:161pt;height:3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" o:allowincell="f" filled="f" stroked="f">
                <v:textbox inset="0,0,0,0">
                  <w:txbxContent>
                    <w:p w:rsidR="00000000" w:rsidRDefault="0008059E">
                      <w:pPr>
                        <w:widowControl/>
                        <w:autoSpaceDE/>
                        <w:autoSpaceDN/>
                        <w:adjustRightInd/>
                        <w:spacing w:line="74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047875" cy="466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47875" cy="466725"/>
                                    </a:xfrm>
                                    <a:prstGeom prst="rect">
                                      <a:avLst/>
                                    </a:prstGeom>
                                    <a:noFill/>
                                    <a:ln>
                                      <a:noFill/>
                                    </a:ln>
                                  </pic:spPr>
                                </pic:pic>
                              </a:graphicData>
                            </a:graphic>
                          </wp:inline>
                        </w:drawing>
                      </w:r>
                    </w:p>
                    <w:p w:rsidR="00000000" w:rsidRDefault="0008059E">
                      <w:pPr>
                        <w:rPr>
                          <w:rFonts w:ascii="Times New Roman" w:hAnsi="Times New Roman" w:cs="Times New Roman"/>
                          <w:sz w:val="24"/>
                          <w:szCs w:val="24"/>
                        </w:rPr>
                      </w:pPr>
                    </w:p>
                  </w:txbxContent>
                </v:textbox>
                <w10:wrap anchorx="page"/>
              </v:rect>
            </w:pict>
          </mc:Fallback>
        </mc:AlternateContent>
      </w:r>
      <w:r>
        <w:rPr>
          <w:b/>
          <w:bCs/>
          <w:sz w:val="24"/>
          <w:szCs w:val="24"/>
        </w:rPr>
        <w:t>NOTIFICATION OF TENANCY/MEMBERSHIP CHANGE</w:t>
      </w:r>
    </w:p>
    <w:p w:rsidR="00AC1AA9" w:rsidRDefault="00AC1AA9">
      <w:pPr>
        <w:pStyle w:val="BodyText"/>
        <w:kinsoku w:val="0"/>
        <w:overflowPunct w:val="0"/>
        <w:rPr>
          <w:b/>
          <w:bCs/>
          <w:sz w:val="20"/>
          <w:szCs w:val="20"/>
        </w:rPr>
      </w:pPr>
    </w:p>
    <w:p w:rsidR="00AC1AA9" w:rsidRDefault="00AC1AA9">
      <w:pPr>
        <w:pStyle w:val="BodyText"/>
        <w:kinsoku w:val="0"/>
        <w:overflowPunct w:val="0"/>
        <w:rPr>
          <w:b/>
          <w:bCs/>
          <w:sz w:val="20"/>
          <w:szCs w:val="20"/>
        </w:rPr>
      </w:pPr>
    </w:p>
    <w:p w:rsidR="00AC1AA9" w:rsidRDefault="00AC1AA9">
      <w:pPr>
        <w:pStyle w:val="BodyText"/>
        <w:kinsoku w:val="0"/>
        <w:overflowPunct w:val="0"/>
        <w:rPr>
          <w:b/>
          <w:bCs/>
          <w:sz w:val="20"/>
          <w:szCs w:val="20"/>
        </w:rPr>
      </w:pPr>
    </w:p>
    <w:p w:rsidR="00AC1AA9" w:rsidRDefault="00AC1AA9">
      <w:pPr>
        <w:pStyle w:val="BodyText"/>
        <w:kinsoku w:val="0"/>
        <w:overflowPunct w:val="0"/>
        <w:spacing w:before="8"/>
        <w:rPr>
          <w:b/>
          <w:bCs/>
          <w:sz w:val="12"/>
          <w:szCs w:val="12"/>
        </w:rPr>
      </w:pPr>
    </w:p>
    <w:tbl>
      <w:tblPr>
        <w:tblW w:w="0" w:type="auto"/>
        <w:tblInd w:w="225" w:type="dxa"/>
        <w:tblLayout w:type="fixed"/>
        <w:tblCellMar>
          <w:left w:w="0" w:type="dxa"/>
          <w:right w:w="0" w:type="dxa"/>
        </w:tblCellMar>
        <w:tblLook w:val="0000" w:firstRow="0" w:lastRow="0" w:firstColumn="0" w:lastColumn="0" w:noHBand="0" w:noVBand="0"/>
      </w:tblPr>
      <w:tblGrid>
        <w:gridCol w:w="5221"/>
        <w:gridCol w:w="2700"/>
        <w:gridCol w:w="2880"/>
      </w:tblGrid>
      <w:tr w:rsidR="00AC1AA9">
        <w:trPr>
          <w:trHeight w:val="532"/>
        </w:trPr>
        <w:tc>
          <w:tcPr>
            <w:tcW w:w="7921" w:type="dxa"/>
            <w:gridSpan w:val="2"/>
            <w:tcBorders>
              <w:top w:val="single" w:sz="4" w:space="0" w:color="000000"/>
              <w:left w:val="single" w:sz="4" w:space="0" w:color="000000"/>
              <w:bottom w:val="single" w:sz="4" w:space="0" w:color="000000"/>
              <w:right w:val="single" w:sz="4" w:space="0" w:color="000000"/>
            </w:tcBorders>
          </w:tcPr>
          <w:p w:rsidR="00AC1AA9" w:rsidRDefault="0008059E">
            <w:pPr>
              <w:pStyle w:val="TableParagraph"/>
              <w:kinsoku w:val="0"/>
              <w:overflowPunct w:val="0"/>
              <w:spacing w:line="250" w:lineRule="exact"/>
              <w:ind w:left="107"/>
              <w:rPr>
                <w:sz w:val="22"/>
                <w:szCs w:val="22"/>
              </w:rPr>
            </w:pPr>
            <w:r>
              <w:rPr>
                <w:sz w:val="22"/>
                <w:szCs w:val="22"/>
              </w:rPr>
              <w:t>Housing Provider:</w:t>
            </w:r>
            <w:bookmarkStart w:id="0" w:name="_GoBack"/>
            <w:bookmarkEnd w:id="0"/>
          </w:p>
        </w:tc>
        <w:tc>
          <w:tcPr>
            <w:tcW w:w="2880" w:type="dxa"/>
            <w:tcBorders>
              <w:top w:val="single" w:sz="4" w:space="0" w:color="000000"/>
              <w:left w:val="single" w:sz="4" w:space="0" w:color="000000"/>
              <w:bottom w:val="single" w:sz="4" w:space="0" w:color="000000"/>
              <w:right w:val="single" w:sz="4" w:space="0" w:color="000000"/>
            </w:tcBorders>
          </w:tcPr>
          <w:p w:rsidR="00AC1AA9" w:rsidRDefault="0008059E">
            <w:pPr>
              <w:pStyle w:val="TableParagraph"/>
              <w:kinsoku w:val="0"/>
              <w:overflowPunct w:val="0"/>
              <w:spacing w:line="250" w:lineRule="exact"/>
              <w:ind w:left="108"/>
              <w:rPr>
                <w:sz w:val="22"/>
                <w:szCs w:val="22"/>
              </w:rPr>
            </w:pPr>
            <w:r>
              <w:rPr>
                <w:sz w:val="22"/>
                <w:szCs w:val="22"/>
              </w:rPr>
              <w:t>Estate/Block No:</w:t>
            </w:r>
          </w:p>
        </w:tc>
      </w:tr>
      <w:tr w:rsidR="00AC1AA9">
        <w:trPr>
          <w:trHeight w:val="532"/>
        </w:trPr>
        <w:tc>
          <w:tcPr>
            <w:tcW w:w="7921" w:type="dxa"/>
            <w:gridSpan w:val="2"/>
            <w:tcBorders>
              <w:top w:val="single" w:sz="4" w:space="0" w:color="000000"/>
              <w:left w:val="single" w:sz="4" w:space="0" w:color="000000"/>
              <w:bottom w:val="single" w:sz="4" w:space="0" w:color="000000"/>
              <w:right w:val="single" w:sz="4" w:space="0" w:color="000000"/>
            </w:tcBorders>
          </w:tcPr>
          <w:p w:rsidR="00AC1AA9" w:rsidRDefault="0008059E">
            <w:pPr>
              <w:pStyle w:val="TableParagraph"/>
              <w:kinsoku w:val="0"/>
              <w:overflowPunct w:val="0"/>
              <w:spacing w:line="250" w:lineRule="exact"/>
              <w:ind w:left="107"/>
              <w:rPr>
                <w:sz w:val="22"/>
                <w:szCs w:val="22"/>
              </w:rPr>
            </w:pPr>
            <w:r>
              <w:rPr>
                <w:sz w:val="22"/>
                <w:szCs w:val="22"/>
              </w:rPr>
              <w:t>Development Name:</w:t>
            </w:r>
          </w:p>
        </w:tc>
        <w:tc>
          <w:tcPr>
            <w:tcW w:w="2880" w:type="dxa"/>
            <w:tcBorders>
              <w:top w:val="single" w:sz="4" w:space="0" w:color="000000"/>
              <w:left w:val="single" w:sz="4" w:space="0" w:color="000000"/>
              <w:bottom w:val="single" w:sz="4" w:space="0" w:color="000000"/>
              <w:right w:val="single" w:sz="4" w:space="0" w:color="000000"/>
            </w:tcBorders>
          </w:tcPr>
          <w:p w:rsidR="00AC1AA9" w:rsidRDefault="0008059E">
            <w:pPr>
              <w:pStyle w:val="TableParagraph"/>
              <w:kinsoku w:val="0"/>
              <w:overflowPunct w:val="0"/>
              <w:spacing w:line="250" w:lineRule="exact"/>
              <w:ind w:left="108"/>
              <w:rPr>
                <w:sz w:val="22"/>
                <w:szCs w:val="22"/>
              </w:rPr>
            </w:pPr>
            <w:r>
              <w:rPr>
                <w:sz w:val="22"/>
                <w:szCs w:val="22"/>
              </w:rPr>
              <w:t>Telephone No:</w:t>
            </w:r>
          </w:p>
        </w:tc>
      </w:tr>
      <w:tr w:rsidR="00AC1AA9">
        <w:trPr>
          <w:trHeight w:val="532"/>
        </w:trPr>
        <w:tc>
          <w:tcPr>
            <w:tcW w:w="10801" w:type="dxa"/>
            <w:gridSpan w:val="3"/>
            <w:tcBorders>
              <w:top w:val="single" w:sz="4" w:space="0" w:color="000000"/>
              <w:left w:val="single" w:sz="4" w:space="0" w:color="000000"/>
              <w:bottom w:val="single" w:sz="4" w:space="0" w:color="000000"/>
              <w:right w:val="single" w:sz="4" w:space="0" w:color="000000"/>
            </w:tcBorders>
          </w:tcPr>
          <w:p w:rsidR="00AC1AA9" w:rsidRDefault="0008059E">
            <w:pPr>
              <w:pStyle w:val="TableParagraph"/>
              <w:kinsoku w:val="0"/>
              <w:overflowPunct w:val="0"/>
              <w:spacing w:before="57"/>
              <w:ind w:left="107"/>
              <w:rPr>
                <w:sz w:val="22"/>
                <w:szCs w:val="22"/>
              </w:rPr>
            </w:pPr>
            <w:r>
              <w:rPr>
                <w:sz w:val="22"/>
                <w:szCs w:val="22"/>
              </w:rPr>
              <w:t>Development Address:</w:t>
            </w:r>
          </w:p>
        </w:tc>
      </w:tr>
      <w:tr w:rsidR="00AC1AA9">
        <w:trPr>
          <w:trHeight w:val="417"/>
        </w:trPr>
        <w:tc>
          <w:tcPr>
            <w:tcW w:w="5221" w:type="dxa"/>
            <w:tcBorders>
              <w:top w:val="single" w:sz="4" w:space="0" w:color="000000"/>
              <w:left w:val="single" w:sz="4" w:space="0" w:color="000000"/>
              <w:bottom w:val="single" w:sz="4" w:space="0" w:color="000000"/>
              <w:right w:val="single" w:sz="4" w:space="0" w:color="000000"/>
            </w:tcBorders>
          </w:tcPr>
          <w:p w:rsidR="00AC1AA9" w:rsidRDefault="0008059E">
            <w:pPr>
              <w:pStyle w:val="TableParagraph"/>
              <w:kinsoku w:val="0"/>
              <w:overflowPunct w:val="0"/>
              <w:spacing w:before="57"/>
              <w:ind w:left="107"/>
              <w:rPr>
                <w:sz w:val="22"/>
                <w:szCs w:val="22"/>
              </w:rPr>
            </w:pPr>
            <w:r>
              <w:rPr>
                <w:sz w:val="22"/>
                <w:szCs w:val="22"/>
              </w:rPr>
              <w:t>Report Date:</w:t>
            </w:r>
          </w:p>
        </w:tc>
        <w:tc>
          <w:tcPr>
            <w:tcW w:w="5580" w:type="dxa"/>
            <w:gridSpan w:val="2"/>
            <w:tcBorders>
              <w:top w:val="single" w:sz="4" w:space="0" w:color="000000"/>
              <w:left w:val="single" w:sz="4" w:space="0" w:color="000000"/>
              <w:bottom w:val="single" w:sz="4" w:space="0" w:color="000000"/>
              <w:right w:val="single" w:sz="4" w:space="0" w:color="000000"/>
            </w:tcBorders>
          </w:tcPr>
          <w:p w:rsidR="00AC1AA9" w:rsidRDefault="0008059E">
            <w:pPr>
              <w:pStyle w:val="TableParagraph"/>
              <w:kinsoku w:val="0"/>
              <w:overflowPunct w:val="0"/>
              <w:spacing w:before="57"/>
              <w:ind w:left="107"/>
              <w:rPr>
                <w:sz w:val="22"/>
                <w:szCs w:val="22"/>
              </w:rPr>
            </w:pPr>
            <w:r>
              <w:rPr>
                <w:sz w:val="22"/>
                <w:szCs w:val="22"/>
              </w:rPr>
              <w:t>Check if no change occurred since the last report:</w:t>
            </w:r>
          </w:p>
        </w:tc>
      </w:tr>
    </w:tbl>
    <w:p w:rsidR="00AC1AA9" w:rsidRDefault="00AC1AA9">
      <w:pPr>
        <w:pStyle w:val="BodyText"/>
        <w:kinsoku w:val="0"/>
        <w:overflowPunct w:val="0"/>
        <w:spacing w:before="4"/>
        <w:rPr>
          <w:b/>
          <w:bCs/>
          <w:sz w:val="32"/>
          <w:szCs w:val="32"/>
        </w:rPr>
      </w:pPr>
    </w:p>
    <w:p w:rsidR="00AC1AA9" w:rsidRDefault="0008059E">
      <w:pPr>
        <w:pStyle w:val="ListParagraph"/>
        <w:numPr>
          <w:ilvl w:val="0"/>
          <w:numId w:val="1"/>
        </w:numPr>
        <w:tabs>
          <w:tab w:val="left" w:pos="580"/>
        </w:tabs>
        <w:kinsoku w:val="0"/>
        <w:overflowPunct w:val="0"/>
        <w:ind w:right="217"/>
        <w:jc w:val="both"/>
        <w:rPr>
          <w:sz w:val="22"/>
          <w:szCs w:val="22"/>
        </w:rPr>
      </w:pPr>
      <w:r>
        <w:rPr>
          <w:noProof/>
        </w:rPr>
        <mc:AlternateContent>
          <mc:Choice Requires="wps">
            <w:drawing>
              <wp:anchor distT="0" distB="0" distL="114300" distR="114300" simplePos="0" relativeHeight="251659264" behindDoc="1" locked="0" layoutInCell="0" allowOverlap="1">
                <wp:simplePos x="0" y="0"/>
                <wp:positionH relativeFrom="page">
                  <wp:posOffset>7008495</wp:posOffset>
                </wp:positionH>
                <wp:positionV relativeFrom="paragraph">
                  <wp:posOffset>-455295</wp:posOffset>
                </wp:positionV>
                <wp:extent cx="131445" cy="131445"/>
                <wp:effectExtent l="0" t="0" r="0" b="0"/>
                <wp:wrapNone/>
                <wp:docPr id="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131445"/>
                        </a:xfrm>
                        <a:custGeom>
                          <a:avLst/>
                          <a:gdLst>
                            <a:gd name="T0" fmla="*/ 0 w 207"/>
                            <a:gd name="T1" fmla="*/ 206 h 207"/>
                            <a:gd name="T2" fmla="*/ 206 w 207"/>
                            <a:gd name="T3" fmla="*/ 206 h 207"/>
                            <a:gd name="T4" fmla="*/ 206 w 207"/>
                            <a:gd name="T5" fmla="*/ 0 h 207"/>
                            <a:gd name="T6" fmla="*/ 0 w 207"/>
                            <a:gd name="T7" fmla="*/ 0 h 207"/>
                            <a:gd name="T8" fmla="*/ 0 w 207"/>
                            <a:gd name="T9" fmla="*/ 206 h 207"/>
                          </a:gdLst>
                          <a:ahLst/>
                          <a:cxnLst>
                            <a:cxn ang="0">
                              <a:pos x="T0" y="T1"/>
                            </a:cxn>
                            <a:cxn ang="0">
                              <a:pos x="T2" y="T3"/>
                            </a:cxn>
                            <a:cxn ang="0">
                              <a:pos x="T4" y="T5"/>
                            </a:cxn>
                            <a:cxn ang="0">
                              <a:pos x="T6" y="T7"/>
                            </a:cxn>
                            <a:cxn ang="0">
                              <a:pos x="T8" y="T9"/>
                            </a:cxn>
                          </a:cxnLst>
                          <a:rect l="0" t="0" r="r" b="b"/>
                          <a:pathLst>
                            <a:path w="207" h="207">
                              <a:moveTo>
                                <a:pt x="0" y="206"/>
                              </a:moveTo>
                              <a:lnTo>
                                <a:pt x="206" y="206"/>
                              </a:lnTo>
                              <a:lnTo>
                                <a:pt x="206"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92598" id="Freeform 3" o:spid="_x0000_s1026" style="position:absolute;margin-left:551.85pt;margin-top:-35.85pt;width:10.35pt;height:10.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" o:allowincell="f" path="m,206r206,l206,,,,,206xe" filled="f" strokeweight=".72pt">
                <v:path arrowok="t" o:connecttype="custom" o:connectlocs="0,130810;130810,130810;130810,0;0,0;0,130810" o:connectangles="0,0,0,0,0"/>
                <w10:wrap anchorx="page"/>
              </v:shape>
            </w:pict>
          </mc:Fallback>
        </mc:AlternateContent>
      </w:r>
      <w:r>
        <w:rPr>
          <w:sz w:val="22"/>
          <w:szCs w:val="22"/>
        </w:rPr>
        <w:t>This form may be submitted as changes occur, however, not less than once per quarter even if there are no changes. BC Housing must receive the form on or before the 15</w:t>
      </w:r>
      <w:r>
        <w:rPr>
          <w:sz w:val="22"/>
          <w:szCs w:val="22"/>
          <w:vertAlign w:val="superscript"/>
        </w:rPr>
        <w:t>th</w:t>
      </w:r>
      <w:r>
        <w:rPr>
          <w:sz w:val="22"/>
          <w:szCs w:val="22"/>
        </w:rPr>
        <w:t xml:space="preserve"> of </w:t>
      </w:r>
      <w:r w:rsidR="008C7B95">
        <w:rPr>
          <w:sz w:val="22"/>
          <w:szCs w:val="22"/>
        </w:rPr>
        <w:t xml:space="preserve">the month following the end of </w:t>
      </w:r>
      <w:r>
        <w:rPr>
          <w:sz w:val="22"/>
          <w:szCs w:val="22"/>
        </w:rPr>
        <w:t>each calendar</w:t>
      </w:r>
      <w:r>
        <w:rPr>
          <w:spacing w:val="-3"/>
          <w:sz w:val="22"/>
          <w:szCs w:val="22"/>
        </w:rPr>
        <w:t xml:space="preserve"> </w:t>
      </w:r>
      <w:r>
        <w:rPr>
          <w:sz w:val="22"/>
          <w:szCs w:val="22"/>
        </w:rPr>
        <w:t>quarter.</w:t>
      </w:r>
    </w:p>
    <w:p w:rsidR="00AC1AA9" w:rsidRDefault="0008059E">
      <w:pPr>
        <w:pStyle w:val="ListParagraph"/>
        <w:numPr>
          <w:ilvl w:val="0"/>
          <w:numId w:val="1"/>
        </w:numPr>
        <w:tabs>
          <w:tab w:val="left" w:pos="580"/>
        </w:tabs>
        <w:kinsoku w:val="0"/>
        <w:overflowPunct w:val="0"/>
        <w:spacing w:before="60"/>
        <w:rPr>
          <w:sz w:val="22"/>
          <w:szCs w:val="22"/>
        </w:rPr>
      </w:pPr>
      <w:r>
        <w:rPr>
          <w:sz w:val="22"/>
          <w:szCs w:val="22"/>
        </w:rPr>
        <w:t>An Application for Rent Subsidy must be attached for each new tenant/member or income</w:t>
      </w:r>
      <w:r>
        <w:rPr>
          <w:spacing w:val="-19"/>
          <w:sz w:val="22"/>
          <w:szCs w:val="22"/>
        </w:rPr>
        <w:t xml:space="preserve"> </w:t>
      </w:r>
      <w:r>
        <w:rPr>
          <w:sz w:val="22"/>
          <w:szCs w:val="22"/>
        </w:rPr>
        <w:t>change.</w:t>
      </w:r>
    </w:p>
    <w:p w:rsidR="00AC1AA9" w:rsidRDefault="00AC1AA9">
      <w:pPr>
        <w:pStyle w:val="BodyText"/>
        <w:kinsoku w:val="0"/>
        <w:overflowPunct w:val="0"/>
        <w:rPr>
          <w:sz w:val="20"/>
          <w:szCs w:val="20"/>
        </w:rPr>
      </w:pPr>
    </w:p>
    <w:p w:rsidR="00AC1AA9" w:rsidRDefault="00AC1AA9">
      <w:pPr>
        <w:pStyle w:val="BodyText"/>
        <w:kinsoku w:val="0"/>
        <w:overflowPunct w:val="0"/>
        <w:spacing w:before="7" w:after="1"/>
        <w:rPr>
          <w:sz w:val="12"/>
          <w:szCs w:val="12"/>
        </w:rPr>
      </w:pPr>
    </w:p>
    <w:tbl>
      <w:tblPr>
        <w:tblW w:w="0" w:type="auto"/>
        <w:tblInd w:w="225" w:type="dxa"/>
        <w:tblLayout w:type="fixed"/>
        <w:tblCellMar>
          <w:left w:w="0" w:type="dxa"/>
          <w:right w:w="0" w:type="dxa"/>
        </w:tblCellMar>
        <w:tblLook w:val="0000" w:firstRow="0" w:lastRow="0" w:firstColumn="0" w:lastColumn="0" w:noHBand="0" w:noVBand="0"/>
      </w:tblPr>
      <w:tblGrid>
        <w:gridCol w:w="728"/>
        <w:gridCol w:w="1781"/>
        <w:gridCol w:w="1357"/>
        <w:gridCol w:w="1354"/>
        <w:gridCol w:w="1789"/>
        <w:gridCol w:w="807"/>
        <w:gridCol w:w="1007"/>
        <w:gridCol w:w="1014"/>
        <w:gridCol w:w="971"/>
      </w:tblGrid>
      <w:tr w:rsidR="00AC1AA9">
        <w:trPr>
          <w:trHeight w:val="539"/>
        </w:trPr>
        <w:tc>
          <w:tcPr>
            <w:tcW w:w="2509" w:type="dxa"/>
            <w:gridSpan w:val="2"/>
            <w:tcBorders>
              <w:top w:val="single" w:sz="4" w:space="0" w:color="000000"/>
              <w:left w:val="single" w:sz="4" w:space="0" w:color="000000"/>
              <w:bottom w:val="single" w:sz="4" w:space="0" w:color="000000"/>
              <w:right w:val="single" w:sz="4" w:space="0" w:color="000000"/>
            </w:tcBorders>
          </w:tcPr>
          <w:p w:rsidR="00AC1AA9" w:rsidRDefault="0008059E">
            <w:pPr>
              <w:pStyle w:val="TableParagraph"/>
              <w:kinsoku w:val="0"/>
              <w:overflowPunct w:val="0"/>
              <w:spacing w:before="61"/>
              <w:ind w:left="472" w:right="446" w:firstLine="394"/>
              <w:rPr>
                <w:sz w:val="18"/>
                <w:szCs w:val="18"/>
              </w:rPr>
            </w:pPr>
            <w:r>
              <w:rPr>
                <w:sz w:val="18"/>
                <w:szCs w:val="18"/>
              </w:rPr>
              <w:t>Complete Column 1, 2 or 3 →</w:t>
            </w:r>
          </w:p>
        </w:tc>
        <w:tc>
          <w:tcPr>
            <w:tcW w:w="2711" w:type="dxa"/>
            <w:gridSpan w:val="2"/>
            <w:tcBorders>
              <w:top w:val="single" w:sz="4" w:space="0" w:color="000000"/>
              <w:left w:val="single" w:sz="4" w:space="0" w:color="000000"/>
              <w:bottom w:val="single" w:sz="4" w:space="0" w:color="000000"/>
              <w:right w:val="single" w:sz="4" w:space="0" w:color="000000"/>
            </w:tcBorders>
          </w:tcPr>
          <w:p w:rsidR="00AC1AA9" w:rsidRDefault="0008059E">
            <w:pPr>
              <w:pStyle w:val="TableParagraph"/>
              <w:kinsoku w:val="0"/>
              <w:overflowPunct w:val="0"/>
              <w:spacing w:before="164"/>
              <w:ind w:left="311"/>
              <w:rPr>
                <w:sz w:val="18"/>
                <w:szCs w:val="18"/>
              </w:rPr>
            </w:pPr>
            <w:r>
              <w:rPr>
                <w:sz w:val="18"/>
                <w:szCs w:val="18"/>
              </w:rPr>
              <w:t>1. If New Tenant/Member</w:t>
            </w:r>
          </w:p>
        </w:tc>
        <w:tc>
          <w:tcPr>
            <w:tcW w:w="1789" w:type="dxa"/>
            <w:tcBorders>
              <w:top w:val="single" w:sz="4" w:space="0" w:color="000000"/>
              <w:left w:val="single" w:sz="4" w:space="0" w:color="000000"/>
              <w:bottom w:val="single" w:sz="4" w:space="0" w:color="000000"/>
              <w:right w:val="single" w:sz="4" w:space="0" w:color="000000"/>
            </w:tcBorders>
          </w:tcPr>
          <w:p w:rsidR="00AC1AA9" w:rsidRDefault="0008059E">
            <w:pPr>
              <w:pStyle w:val="TableParagraph"/>
              <w:kinsoku w:val="0"/>
              <w:overflowPunct w:val="0"/>
              <w:spacing w:before="61"/>
              <w:ind w:left="257" w:right="231" w:firstLine="108"/>
              <w:rPr>
                <w:sz w:val="18"/>
                <w:szCs w:val="18"/>
              </w:rPr>
            </w:pPr>
            <w:r>
              <w:rPr>
                <w:sz w:val="18"/>
                <w:szCs w:val="18"/>
              </w:rPr>
              <w:t>2. If Vacating Tenant/Member</w:t>
            </w:r>
          </w:p>
        </w:tc>
        <w:tc>
          <w:tcPr>
            <w:tcW w:w="3799" w:type="dxa"/>
            <w:gridSpan w:val="4"/>
            <w:tcBorders>
              <w:top w:val="single" w:sz="4" w:space="0" w:color="000000"/>
              <w:left w:val="single" w:sz="4" w:space="0" w:color="000000"/>
              <w:bottom w:val="single" w:sz="4" w:space="0" w:color="000000"/>
              <w:right w:val="single" w:sz="4" w:space="0" w:color="000000"/>
            </w:tcBorders>
          </w:tcPr>
          <w:p w:rsidR="00AC1AA9" w:rsidRDefault="0008059E">
            <w:pPr>
              <w:pStyle w:val="TableParagraph"/>
              <w:kinsoku w:val="0"/>
              <w:overflowPunct w:val="0"/>
              <w:spacing w:before="164"/>
              <w:ind w:left="1154"/>
              <w:rPr>
                <w:sz w:val="18"/>
                <w:szCs w:val="18"/>
              </w:rPr>
            </w:pPr>
            <w:r>
              <w:rPr>
                <w:sz w:val="18"/>
                <w:szCs w:val="18"/>
              </w:rPr>
              <w:t>3. If Other Change</w:t>
            </w:r>
          </w:p>
        </w:tc>
      </w:tr>
      <w:tr w:rsidR="00AC1AA9">
        <w:trPr>
          <w:trHeight w:val="325"/>
        </w:trPr>
        <w:tc>
          <w:tcPr>
            <w:tcW w:w="728" w:type="dxa"/>
            <w:vMerge w:val="restart"/>
            <w:tcBorders>
              <w:top w:val="single" w:sz="4" w:space="0" w:color="000000"/>
              <w:left w:val="single" w:sz="4" w:space="0" w:color="000000"/>
              <w:bottom w:val="single" w:sz="4" w:space="0" w:color="000000"/>
              <w:right w:val="single" w:sz="4" w:space="0" w:color="000000"/>
            </w:tcBorders>
          </w:tcPr>
          <w:p w:rsidR="00AC1AA9" w:rsidRDefault="0008059E">
            <w:pPr>
              <w:pStyle w:val="TableParagraph"/>
              <w:kinsoku w:val="0"/>
              <w:overflowPunct w:val="0"/>
              <w:spacing w:before="59"/>
              <w:ind w:left="222" w:right="177" w:hanging="22"/>
              <w:rPr>
                <w:sz w:val="18"/>
                <w:szCs w:val="18"/>
              </w:rPr>
            </w:pPr>
            <w:r>
              <w:rPr>
                <w:sz w:val="18"/>
                <w:szCs w:val="18"/>
              </w:rPr>
              <w:t>Unit No.</w:t>
            </w:r>
          </w:p>
        </w:tc>
        <w:tc>
          <w:tcPr>
            <w:tcW w:w="1781" w:type="dxa"/>
            <w:vMerge w:val="restart"/>
            <w:tcBorders>
              <w:top w:val="single" w:sz="4" w:space="0" w:color="000000"/>
              <w:left w:val="single" w:sz="4" w:space="0" w:color="000000"/>
              <w:bottom w:val="single" w:sz="4" w:space="0" w:color="000000"/>
              <w:right w:val="single" w:sz="4" w:space="0" w:color="000000"/>
            </w:tcBorders>
          </w:tcPr>
          <w:p w:rsidR="00AC1AA9" w:rsidRDefault="0008059E">
            <w:pPr>
              <w:pStyle w:val="TableParagraph"/>
              <w:kinsoku w:val="0"/>
              <w:overflowPunct w:val="0"/>
              <w:spacing w:before="59"/>
              <w:ind w:left="342"/>
              <w:rPr>
                <w:sz w:val="18"/>
                <w:szCs w:val="18"/>
              </w:rPr>
            </w:pPr>
            <w:r>
              <w:rPr>
                <w:sz w:val="18"/>
                <w:szCs w:val="18"/>
              </w:rPr>
              <w:t>Tenant Name</w:t>
            </w:r>
          </w:p>
        </w:tc>
        <w:tc>
          <w:tcPr>
            <w:tcW w:w="1357" w:type="dxa"/>
            <w:vMerge w:val="restart"/>
            <w:tcBorders>
              <w:top w:val="single" w:sz="4" w:space="0" w:color="000000"/>
              <w:left w:val="single" w:sz="4" w:space="0" w:color="000000"/>
              <w:bottom w:val="single" w:sz="4" w:space="0" w:color="000000"/>
              <w:right w:val="single" w:sz="4" w:space="0" w:color="000000"/>
            </w:tcBorders>
          </w:tcPr>
          <w:p w:rsidR="00AC1AA9" w:rsidRDefault="0008059E">
            <w:pPr>
              <w:pStyle w:val="TableParagraph"/>
              <w:kinsoku w:val="0"/>
              <w:overflowPunct w:val="0"/>
              <w:spacing w:before="59"/>
              <w:ind w:left="486" w:right="202" w:hanging="262"/>
              <w:rPr>
                <w:sz w:val="18"/>
                <w:szCs w:val="18"/>
              </w:rPr>
            </w:pPr>
            <w:r>
              <w:rPr>
                <w:sz w:val="18"/>
                <w:szCs w:val="18"/>
              </w:rPr>
              <w:t>Occupancy Date</w:t>
            </w:r>
          </w:p>
        </w:tc>
        <w:tc>
          <w:tcPr>
            <w:tcW w:w="1354" w:type="dxa"/>
            <w:vMerge w:val="restart"/>
            <w:tcBorders>
              <w:top w:val="single" w:sz="4" w:space="0" w:color="000000"/>
              <w:left w:val="single" w:sz="4" w:space="0" w:color="000000"/>
              <w:bottom w:val="single" w:sz="4" w:space="0" w:color="000000"/>
              <w:right w:val="single" w:sz="4" w:space="0" w:color="000000"/>
            </w:tcBorders>
          </w:tcPr>
          <w:p w:rsidR="00AC1AA9" w:rsidRDefault="0008059E">
            <w:pPr>
              <w:pStyle w:val="TableParagraph"/>
              <w:kinsoku w:val="0"/>
              <w:overflowPunct w:val="0"/>
              <w:spacing w:before="59"/>
              <w:ind w:left="243" w:right="236" w:firstLine="40"/>
              <w:jc w:val="both"/>
              <w:rPr>
                <w:sz w:val="18"/>
                <w:szCs w:val="18"/>
              </w:rPr>
            </w:pPr>
            <w:r>
              <w:rPr>
                <w:sz w:val="18"/>
                <w:szCs w:val="18"/>
              </w:rPr>
              <w:t>Check (√) application attached</w:t>
            </w:r>
          </w:p>
        </w:tc>
        <w:tc>
          <w:tcPr>
            <w:tcW w:w="1789" w:type="dxa"/>
            <w:vMerge w:val="restart"/>
            <w:tcBorders>
              <w:top w:val="single" w:sz="4" w:space="0" w:color="000000"/>
              <w:left w:val="single" w:sz="4" w:space="0" w:color="000000"/>
              <w:bottom w:val="single" w:sz="4" w:space="0" w:color="000000"/>
              <w:right w:val="single" w:sz="4" w:space="0" w:color="000000"/>
            </w:tcBorders>
          </w:tcPr>
          <w:p w:rsidR="00AC1AA9" w:rsidRDefault="0008059E">
            <w:pPr>
              <w:pStyle w:val="TableParagraph"/>
              <w:kinsoku w:val="0"/>
              <w:overflowPunct w:val="0"/>
              <w:spacing w:before="59"/>
              <w:ind w:left="281"/>
              <w:rPr>
                <w:sz w:val="18"/>
                <w:szCs w:val="18"/>
              </w:rPr>
            </w:pPr>
            <w:r>
              <w:rPr>
                <w:sz w:val="18"/>
                <w:szCs w:val="18"/>
              </w:rPr>
              <w:t>Move-Out Date</w:t>
            </w:r>
          </w:p>
        </w:tc>
        <w:tc>
          <w:tcPr>
            <w:tcW w:w="2828" w:type="dxa"/>
            <w:gridSpan w:val="3"/>
            <w:tcBorders>
              <w:top w:val="single" w:sz="4" w:space="0" w:color="000000"/>
              <w:left w:val="single" w:sz="4" w:space="0" w:color="000000"/>
              <w:bottom w:val="single" w:sz="4" w:space="0" w:color="000000"/>
              <w:right w:val="single" w:sz="4" w:space="0" w:color="000000"/>
            </w:tcBorders>
          </w:tcPr>
          <w:p w:rsidR="00AC1AA9" w:rsidRDefault="0008059E">
            <w:pPr>
              <w:pStyle w:val="TableParagraph"/>
              <w:kinsoku w:val="0"/>
              <w:overflowPunct w:val="0"/>
              <w:spacing w:before="59"/>
              <w:ind w:left="701"/>
              <w:rPr>
                <w:sz w:val="18"/>
                <w:szCs w:val="18"/>
              </w:rPr>
            </w:pPr>
            <w:r>
              <w:rPr>
                <w:sz w:val="18"/>
                <w:szCs w:val="18"/>
              </w:rPr>
              <w:t>Check (√) change</w:t>
            </w:r>
          </w:p>
        </w:tc>
        <w:tc>
          <w:tcPr>
            <w:tcW w:w="971" w:type="dxa"/>
            <w:vMerge w:val="restart"/>
            <w:tcBorders>
              <w:top w:val="single" w:sz="4" w:space="0" w:color="000000"/>
              <w:left w:val="single" w:sz="4" w:space="0" w:color="000000"/>
              <w:bottom w:val="single" w:sz="4" w:space="0" w:color="000000"/>
              <w:right w:val="single" w:sz="4" w:space="0" w:color="000000"/>
            </w:tcBorders>
          </w:tcPr>
          <w:p w:rsidR="00AC1AA9" w:rsidRDefault="0008059E">
            <w:pPr>
              <w:pStyle w:val="TableParagraph"/>
              <w:kinsoku w:val="0"/>
              <w:overflowPunct w:val="0"/>
              <w:spacing w:before="59"/>
              <w:ind w:left="290" w:right="116" w:hanging="156"/>
              <w:rPr>
                <w:sz w:val="18"/>
                <w:szCs w:val="18"/>
              </w:rPr>
            </w:pPr>
            <w:r>
              <w:rPr>
                <w:sz w:val="18"/>
                <w:szCs w:val="18"/>
              </w:rPr>
              <w:t>Effective Date</w:t>
            </w:r>
          </w:p>
        </w:tc>
      </w:tr>
      <w:tr w:rsidR="00AC1AA9">
        <w:trPr>
          <w:trHeight w:val="580"/>
        </w:trPr>
        <w:tc>
          <w:tcPr>
            <w:tcW w:w="728" w:type="dxa"/>
            <w:vMerge/>
            <w:tcBorders>
              <w:top w:val="nil"/>
              <w:left w:val="single" w:sz="4" w:space="0" w:color="000000"/>
              <w:bottom w:val="single" w:sz="4" w:space="0" w:color="000000"/>
              <w:right w:val="single" w:sz="4" w:space="0" w:color="000000"/>
            </w:tcBorders>
          </w:tcPr>
          <w:p w:rsidR="00AC1AA9" w:rsidRDefault="00AC1AA9">
            <w:pPr>
              <w:pStyle w:val="BodyText"/>
              <w:kinsoku w:val="0"/>
              <w:overflowPunct w:val="0"/>
              <w:spacing w:before="7" w:after="1"/>
              <w:rPr>
                <w:sz w:val="2"/>
                <w:szCs w:val="2"/>
              </w:rPr>
            </w:pPr>
          </w:p>
        </w:tc>
        <w:tc>
          <w:tcPr>
            <w:tcW w:w="1781" w:type="dxa"/>
            <w:vMerge/>
            <w:tcBorders>
              <w:top w:val="nil"/>
              <w:left w:val="single" w:sz="4" w:space="0" w:color="000000"/>
              <w:bottom w:val="single" w:sz="4" w:space="0" w:color="000000"/>
              <w:right w:val="single" w:sz="4" w:space="0" w:color="000000"/>
            </w:tcBorders>
          </w:tcPr>
          <w:p w:rsidR="00AC1AA9" w:rsidRDefault="00AC1AA9">
            <w:pPr>
              <w:pStyle w:val="BodyText"/>
              <w:kinsoku w:val="0"/>
              <w:overflowPunct w:val="0"/>
              <w:spacing w:before="7" w:after="1"/>
              <w:rPr>
                <w:sz w:val="2"/>
                <w:szCs w:val="2"/>
              </w:rPr>
            </w:pPr>
          </w:p>
        </w:tc>
        <w:tc>
          <w:tcPr>
            <w:tcW w:w="1357" w:type="dxa"/>
            <w:vMerge/>
            <w:tcBorders>
              <w:top w:val="nil"/>
              <w:left w:val="single" w:sz="4" w:space="0" w:color="000000"/>
              <w:bottom w:val="single" w:sz="4" w:space="0" w:color="000000"/>
              <w:right w:val="single" w:sz="4" w:space="0" w:color="000000"/>
            </w:tcBorders>
          </w:tcPr>
          <w:p w:rsidR="00AC1AA9" w:rsidRDefault="00AC1AA9">
            <w:pPr>
              <w:pStyle w:val="BodyText"/>
              <w:kinsoku w:val="0"/>
              <w:overflowPunct w:val="0"/>
              <w:spacing w:before="7" w:after="1"/>
              <w:rPr>
                <w:sz w:val="2"/>
                <w:szCs w:val="2"/>
              </w:rPr>
            </w:pPr>
          </w:p>
        </w:tc>
        <w:tc>
          <w:tcPr>
            <w:tcW w:w="1354" w:type="dxa"/>
            <w:vMerge/>
            <w:tcBorders>
              <w:top w:val="nil"/>
              <w:left w:val="single" w:sz="4" w:space="0" w:color="000000"/>
              <w:bottom w:val="single" w:sz="4" w:space="0" w:color="000000"/>
              <w:right w:val="single" w:sz="4" w:space="0" w:color="000000"/>
            </w:tcBorders>
          </w:tcPr>
          <w:p w:rsidR="00AC1AA9" w:rsidRDefault="00AC1AA9">
            <w:pPr>
              <w:pStyle w:val="BodyText"/>
              <w:kinsoku w:val="0"/>
              <w:overflowPunct w:val="0"/>
              <w:spacing w:before="7" w:after="1"/>
              <w:rPr>
                <w:sz w:val="2"/>
                <w:szCs w:val="2"/>
              </w:rPr>
            </w:pPr>
          </w:p>
        </w:tc>
        <w:tc>
          <w:tcPr>
            <w:tcW w:w="1789" w:type="dxa"/>
            <w:vMerge/>
            <w:tcBorders>
              <w:top w:val="nil"/>
              <w:left w:val="single" w:sz="4" w:space="0" w:color="000000"/>
              <w:bottom w:val="single" w:sz="4" w:space="0" w:color="000000"/>
              <w:right w:val="single" w:sz="4" w:space="0" w:color="000000"/>
            </w:tcBorders>
          </w:tcPr>
          <w:p w:rsidR="00AC1AA9" w:rsidRDefault="00AC1AA9">
            <w:pPr>
              <w:pStyle w:val="BodyText"/>
              <w:kinsoku w:val="0"/>
              <w:overflowPunct w:val="0"/>
              <w:spacing w:before="7" w:after="1"/>
              <w:rPr>
                <w:sz w:val="2"/>
                <w:szCs w:val="2"/>
              </w:rPr>
            </w:pPr>
          </w:p>
        </w:tc>
        <w:tc>
          <w:tcPr>
            <w:tcW w:w="807" w:type="dxa"/>
            <w:tcBorders>
              <w:top w:val="single" w:sz="4" w:space="0" w:color="000000"/>
              <w:left w:val="single" w:sz="4" w:space="0" w:color="000000"/>
              <w:bottom w:val="single" w:sz="4" w:space="0" w:color="000000"/>
              <w:right w:val="single" w:sz="4" w:space="0" w:color="000000"/>
            </w:tcBorders>
          </w:tcPr>
          <w:p w:rsidR="00AC1AA9" w:rsidRDefault="0008059E">
            <w:pPr>
              <w:pStyle w:val="TableParagraph"/>
              <w:kinsoku w:val="0"/>
              <w:overflowPunct w:val="0"/>
              <w:spacing w:before="59"/>
              <w:ind w:left="134"/>
              <w:rPr>
                <w:sz w:val="20"/>
                <w:szCs w:val="20"/>
              </w:rPr>
            </w:pPr>
            <w:r>
              <w:rPr>
                <w:sz w:val="20"/>
                <w:szCs w:val="20"/>
              </w:rPr>
              <w:t>Name</w:t>
            </w:r>
          </w:p>
        </w:tc>
        <w:tc>
          <w:tcPr>
            <w:tcW w:w="1007" w:type="dxa"/>
            <w:tcBorders>
              <w:top w:val="single" w:sz="4" w:space="0" w:color="000000"/>
              <w:left w:val="single" w:sz="4" w:space="0" w:color="000000"/>
              <w:bottom w:val="single" w:sz="4" w:space="0" w:color="000000"/>
              <w:right w:val="single" w:sz="4" w:space="0" w:color="000000"/>
            </w:tcBorders>
          </w:tcPr>
          <w:p w:rsidR="00AC1AA9" w:rsidRDefault="0008059E">
            <w:pPr>
              <w:pStyle w:val="TableParagraph"/>
              <w:kinsoku w:val="0"/>
              <w:overflowPunct w:val="0"/>
              <w:spacing w:before="59"/>
              <w:ind w:left="172"/>
              <w:rPr>
                <w:sz w:val="20"/>
                <w:szCs w:val="20"/>
              </w:rPr>
            </w:pPr>
            <w:r>
              <w:rPr>
                <w:sz w:val="20"/>
                <w:szCs w:val="20"/>
              </w:rPr>
              <w:t>Income</w:t>
            </w:r>
          </w:p>
        </w:tc>
        <w:tc>
          <w:tcPr>
            <w:tcW w:w="1014" w:type="dxa"/>
            <w:tcBorders>
              <w:top w:val="single" w:sz="4" w:space="0" w:color="000000"/>
              <w:left w:val="single" w:sz="4" w:space="0" w:color="000000"/>
              <w:bottom w:val="single" w:sz="4" w:space="0" w:color="000000"/>
              <w:right w:val="single" w:sz="4" w:space="0" w:color="000000"/>
            </w:tcBorders>
          </w:tcPr>
          <w:p w:rsidR="00AC1AA9" w:rsidRDefault="0008059E">
            <w:pPr>
              <w:pStyle w:val="TableParagraph"/>
              <w:kinsoku w:val="0"/>
              <w:overflowPunct w:val="0"/>
              <w:spacing w:before="59"/>
              <w:ind w:left="236" w:right="188" w:hanging="29"/>
              <w:rPr>
                <w:sz w:val="20"/>
                <w:szCs w:val="20"/>
              </w:rPr>
            </w:pPr>
            <w:r>
              <w:rPr>
                <w:sz w:val="20"/>
                <w:szCs w:val="20"/>
              </w:rPr>
              <w:t>Family Comp</w:t>
            </w:r>
          </w:p>
        </w:tc>
        <w:tc>
          <w:tcPr>
            <w:tcW w:w="971" w:type="dxa"/>
            <w:vMerge/>
            <w:tcBorders>
              <w:top w:val="nil"/>
              <w:left w:val="single" w:sz="4" w:space="0" w:color="000000"/>
              <w:bottom w:val="single" w:sz="4" w:space="0" w:color="000000"/>
              <w:right w:val="single" w:sz="4" w:space="0" w:color="000000"/>
            </w:tcBorders>
          </w:tcPr>
          <w:p w:rsidR="00AC1AA9" w:rsidRDefault="00AC1AA9">
            <w:pPr>
              <w:pStyle w:val="BodyText"/>
              <w:kinsoku w:val="0"/>
              <w:overflowPunct w:val="0"/>
              <w:spacing w:before="7" w:after="1"/>
              <w:rPr>
                <w:sz w:val="2"/>
                <w:szCs w:val="2"/>
              </w:rPr>
            </w:pPr>
          </w:p>
        </w:tc>
      </w:tr>
      <w:tr w:rsidR="00AC1AA9">
        <w:trPr>
          <w:trHeight w:val="350"/>
        </w:trPr>
        <w:tc>
          <w:tcPr>
            <w:tcW w:w="728"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781"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357"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354"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789"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807"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007"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014"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971"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r>
      <w:tr w:rsidR="00AC1AA9">
        <w:trPr>
          <w:trHeight w:val="350"/>
        </w:trPr>
        <w:tc>
          <w:tcPr>
            <w:tcW w:w="728"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781"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357"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354"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789"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807"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007"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014"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971"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r>
      <w:tr w:rsidR="00AC1AA9">
        <w:trPr>
          <w:trHeight w:val="350"/>
        </w:trPr>
        <w:tc>
          <w:tcPr>
            <w:tcW w:w="728"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781"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357"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354"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789"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807"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007"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014"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971"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r>
      <w:tr w:rsidR="00AC1AA9">
        <w:trPr>
          <w:trHeight w:val="400"/>
        </w:trPr>
        <w:tc>
          <w:tcPr>
            <w:tcW w:w="728"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781"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357"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354"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789"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807"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007"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014"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971"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r>
      <w:tr w:rsidR="00AC1AA9">
        <w:trPr>
          <w:trHeight w:val="395"/>
        </w:trPr>
        <w:tc>
          <w:tcPr>
            <w:tcW w:w="728"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781"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357"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354"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789"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807"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007"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014"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971"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r>
      <w:tr w:rsidR="00AC1AA9">
        <w:trPr>
          <w:trHeight w:val="400"/>
        </w:trPr>
        <w:tc>
          <w:tcPr>
            <w:tcW w:w="728"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781"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357"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354"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789"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807"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007"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014"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971"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r>
      <w:tr w:rsidR="00AC1AA9">
        <w:trPr>
          <w:trHeight w:val="395"/>
        </w:trPr>
        <w:tc>
          <w:tcPr>
            <w:tcW w:w="728"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781"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357"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354"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789"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807"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007"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014"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971"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r>
      <w:tr w:rsidR="00AC1AA9">
        <w:trPr>
          <w:trHeight w:val="395"/>
        </w:trPr>
        <w:tc>
          <w:tcPr>
            <w:tcW w:w="728"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781"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357"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354"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789"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807"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007"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014"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971"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r>
      <w:tr w:rsidR="00AC1AA9">
        <w:trPr>
          <w:trHeight w:val="398"/>
        </w:trPr>
        <w:tc>
          <w:tcPr>
            <w:tcW w:w="728"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781"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357"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354"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789"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807"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007"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014"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971"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r>
      <w:tr w:rsidR="00AC1AA9">
        <w:trPr>
          <w:trHeight w:val="395"/>
        </w:trPr>
        <w:tc>
          <w:tcPr>
            <w:tcW w:w="728"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781"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357"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354"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789"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807"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007"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014"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971"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r>
      <w:tr w:rsidR="00AC1AA9">
        <w:trPr>
          <w:trHeight w:val="395"/>
        </w:trPr>
        <w:tc>
          <w:tcPr>
            <w:tcW w:w="728"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781"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357"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354"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789"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807"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007"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1014"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c>
          <w:tcPr>
            <w:tcW w:w="971" w:type="dxa"/>
            <w:tcBorders>
              <w:top w:val="single" w:sz="4" w:space="0" w:color="000000"/>
              <w:left w:val="single" w:sz="4" w:space="0" w:color="000000"/>
              <w:bottom w:val="single" w:sz="4" w:space="0" w:color="000000"/>
              <w:right w:val="single" w:sz="4" w:space="0" w:color="000000"/>
            </w:tcBorders>
          </w:tcPr>
          <w:p w:rsidR="00AC1AA9" w:rsidRDefault="00AC1AA9">
            <w:pPr>
              <w:pStyle w:val="TableParagraph"/>
              <w:kinsoku w:val="0"/>
              <w:overflowPunct w:val="0"/>
              <w:rPr>
                <w:rFonts w:ascii="Times New Roman" w:hAnsi="Times New Roman" w:cs="Times New Roman"/>
                <w:sz w:val="20"/>
                <w:szCs w:val="20"/>
              </w:rPr>
            </w:pPr>
          </w:p>
        </w:tc>
      </w:tr>
    </w:tbl>
    <w:p w:rsidR="00AC1AA9" w:rsidRDefault="00AC1AA9">
      <w:pPr>
        <w:pStyle w:val="BodyText"/>
        <w:kinsoku w:val="0"/>
        <w:overflowPunct w:val="0"/>
        <w:rPr>
          <w:sz w:val="20"/>
          <w:szCs w:val="20"/>
        </w:rPr>
      </w:pPr>
    </w:p>
    <w:p w:rsidR="00AC1AA9" w:rsidRDefault="00AC1AA9">
      <w:pPr>
        <w:pStyle w:val="BodyText"/>
        <w:kinsoku w:val="0"/>
        <w:overflowPunct w:val="0"/>
        <w:rPr>
          <w:sz w:val="28"/>
          <w:szCs w:val="28"/>
        </w:rPr>
      </w:pPr>
    </w:p>
    <w:tbl>
      <w:tblPr>
        <w:tblW w:w="0" w:type="auto"/>
        <w:tblInd w:w="112" w:type="dxa"/>
        <w:tblLayout w:type="fixed"/>
        <w:tblCellMar>
          <w:left w:w="0" w:type="dxa"/>
          <w:right w:w="0" w:type="dxa"/>
        </w:tblCellMar>
        <w:tblLook w:val="0000" w:firstRow="0" w:lastRow="0" w:firstColumn="0" w:lastColumn="0" w:noHBand="0" w:noVBand="0"/>
      </w:tblPr>
      <w:tblGrid>
        <w:gridCol w:w="5509"/>
        <w:gridCol w:w="540"/>
        <w:gridCol w:w="4968"/>
      </w:tblGrid>
      <w:tr w:rsidR="00AC1AA9">
        <w:trPr>
          <w:trHeight w:val="758"/>
        </w:trPr>
        <w:tc>
          <w:tcPr>
            <w:tcW w:w="5509" w:type="dxa"/>
            <w:tcBorders>
              <w:top w:val="single" w:sz="4" w:space="0" w:color="000000"/>
              <w:left w:val="none" w:sz="6" w:space="0" w:color="auto"/>
              <w:bottom w:val="single" w:sz="4" w:space="0" w:color="000000"/>
              <w:right w:val="none" w:sz="6" w:space="0" w:color="auto"/>
            </w:tcBorders>
          </w:tcPr>
          <w:p w:rsidR="00AC1AA9" w:rsidRDefault="0008059E">
            <w:pPr>
              <w:pStyle w:val="TableParagraph"/>
              <w:kinsoku w:val="0"/>
              <w:overflowPunct w:val="0"/>
              <w:spacing w:line="250" w:lineRule="exact"/>
              <w:ind w:left="107"/>
              <w:rPr>
                <w:sz w:val="22"/>
                <w:szCs w:val="22"/>
              </w:rPr>
            </w:pPr>
            <w:r>
              <w:rPr>
                <w:sz w:val="22"/>
                <w:szCs w:val="22"/>
              </w:rPr>
              <w:t>Signed: Housing Provider Officer</w:t>
            </w:r>
          </w:p>
        </w:tc>
        <w:tc>
          <w:tcPr>
            <w:tcW w:w="540" w:type="dxa"/>
            <w:tcBorders>
              <w:top w:val="none" w:sz="6" w:space="0" w:color="auto"/>
              <w:left w:val="none" w:sz="6" w:space="0" w:color="auto"/>
              <w:bottom w:val="none" w:sz="6" w:space="0" w:color="auto"/>
              <w:right w:val="none" w:sz="6" w:space="0" w:color="auto"/>
            </w:tcBorders>
          </w:tcPr>
          <w:p w:rsidR="00AC1AA9" w:rsidRDefault="00AC1AA9">
            <w:pPr>
              <w:pStyle w:val="TableParagraph"/>
              <w:kinsoku w:val="0"/>
              <w:overflowPunct w:val="0"/>
              <w:rPr>
                <w:rFonts w:ascii="Times New Roman" w:hAnsi="Times New Roman" w:cs="Times New Roman"/>
                <w:sz w:val="20"/>
                <w:szCs w:val="20"/>
              </w:rPr>
            </w:pPr>
          </w:p>
        </w:tc>
        <w:tc>
          <w:tcPr>
            <w:tcW w:w="4968" w:type="dxa"/>
            <w:tcBorders>
              <w:top w:val="single" w:sz="4" w:space="0" w:color="000000"/>
              <w:left w:val="none" w:sz="6" w:space="0" w:color="auto"/>
              <w:bottom w:val="single" w:sz="4" w:space="0" w:color="000000"/>
              <w:right w:val="none" w:sz="6" w:space="0" w:color="auto"/>
            </w:tcBorders>
          </w:tcPr>
          <w:p w:rsidR="00AC1AA9" w:rsidRDefault="0008059E">
            <w:pPr>
              <w:pStyle w:val="TableParagraph"/>
              <w:kinsoku w:val="0"/>
              <w:overflowPunct w:val="0"/>
              <w:spacing w:line="250" w:lineRule="exact"/>
              <w:ind w:left="108"/>
              <w:rPr>
                <w:sz w:val="22"/>
                <w:szCs w:val="22"/>
              </w:rPr>
            </w:pPr>
            <w:r>
              <w:rPr>
                <w:sz w:val="22"/>
                <w:szCs w:val="22"/>
              </w:rPr>
              <w:t>Date</w:t>
            </w:r>
          </w:p>
        </w:tc>
      </w:tr>
      <w:tr w:rsidR="00AC1AA9">
        <w:trPr>
          <w:trHeight w:val="252"/>
        </w:trPr>
        <w:tc>
          <w:tcPr>
            <w:tcW w:w="5509" w:type="dxa"/>
            <w:tcBorders>
              <w:top w:val="single" w:sz="4" w:space="0" w:color="000000"/>
              <w:left w:val="none" w:sz="6" w:space="0" w:color="auto"/>
              <w:bottom w:val="none" w:sz="6" w:space="0" w:color="auto"/>
              <w:right w:val="none" w:sz="6" w:space="0" w:color="auto"/>
            </w:tcBorders>
          </w:tcPr>
          <w:p w:rsidR="00AC1AA9" w:rsidRDefault="0008059E">
            <w:pPr>
              <w:pStyle w:val="TableParagraph"/>
              <w:kinsoku w:val="0"/>
              <w:overflowPunct w:val="0"/>
              <w:spacing w:line="233" w:lineRule="exact"/>
              <w:ind w:left="107"/>
              <w:rPr>
                <w:sz w:val="22"/>
                <w:szCs w:val="22"/>
              </w:rPr>
            </w:pPr>
            <w:r>
              <w:rPr>
                <w:sz w:val="22"/>
                <w:szCs w:val="22"/>
              </w:rPr>
              <w:t>Signed: BC Housing Officer</w:t>
            </w:r>
          </w:p>
        </w:tc>
        <w:tc>
          <w:tcPr>
            <w:tcW w:w="540" w:type="dxa"/>
            <w:tcBorders>
              <w:top w:val="none" w:sz="6" w:space="0" w:color="auto"/>
              <w:left w:val="none" w:sz="6" w:space="0" w:color="auto"/>
              <w:bottom w:val="none" w:sz="6" w:space="0" w:color="auto"/>
              <w:right w:val="none" w:sz="6" w:space="0" w:color="auto"/>
            </w:tcBorders>
          </w:tcPr>
          <w:p w:rsidR="00AC1AA9" w:rsidRDefault="00AC1AA9">
            <w:pPr>
              <w:pStyle w:val="TableParagraph"/>
              <w:kinsoku w:val="0"/>
              <w:overflowPunct w:val="0"/>
              <w:rPr>
                <w:rFonts w:ascii="Times New Roman" w:hAnsi="Times New Roman" w:cs="Times New Roman"/>
                <w:sz w:val="18"/>
                <w:szCs w:val="18"/>
              </w:rPr>
            </w:pPr>
          </w:p>
        </w:tc>
        <w:tc>
          <w:tcPr>
            <w:tcW w:w="4968" w:type="dxa"/>
            <w:tcBorders>
              <w:top w:val="single" w:sz="4" w:space="0" w:color="000000"/>
              <w:left w:val="none" w:sz="6" w:space="0" w:color="auto"/>
              <w:bottom w:val="none" w:sz="6" w:space="0" w:color="auto"/>
              <w:right w:val="none" w:sz="6" w:space="0" w:color="auto"/>
            </w:tcBorders>
          </w:tcPr>
          <w:p w:rsidR="00AC1AA9" w:rsidRDefault="0008059E">
            <w:pPr>
              <w:pStyle w:val="TableParagraph"/>
              <w:kinsoku w:val="0"/>
              <w:overflowPunct w:val="0"/>
              <w:spacing w:line="233" w:lineRule="exact"/>
              <w:ind w:left="108"/>
              <w:rPr>
                <w:sz w:val="22"/>
                <w:szCs w:val="22"/>
              </w:rPr>
            </w:pPr>
            <w:r>
              <w:rPr>
                <w:sz w:val="22"/>
                <w:szCs w:val="22"/>
              </w:rPr>
              <w:t>Date</w:t>
            </w:r>
          </w:p>
        </w:tc>
      </w:tr>
    </w:tbl>
    <w:p w:rsidR="00AC1AA9" w:rsidRDefault="00AC1AA9">
      <w:pPr>
        <w:pStyle w:val="BodyText"/>
        <w:kinsoku w:val="0"/>
        <w:overflowPunct w:val="0"/>
        <w:spacing w:before="9"/>
        <w:rPr>
          <w:sz w:val="21"/>
          <w:szCs w:val="21"/>
        </w:rPr>
      </w:pPr>
    </w:p>
    <w:p w:rsidR="00AC1AA9" w:rsidRDefault="0008059E">
      <w:pPr>
        <w:pStyle w:val="BodyText"/>
        <w:tabs>
          <w:tab w:val="left" w:pos="7421"/>
        </w:tabs>
        <w:kinsoku w:val="0"/>
        <w:overflowPunct w:val="0"/>
        <w:ind w:left="220"/>
      </w:pPr>
      <w:r>
        <w:t>Fax completed form to Applicant Services 604-439-4729 or</w:t>
      </w:r>
      <w:r>
        <w:rPr>
          <w:spacing w:val="-13"/>
        </w:rPr>
        <w:t xml:space="preserve"> </w:t>
      </w:r>
      <w:r>
        <w:t>mail</w:t>
      </w:r>
      <w:r>
        <w:rPr>
          <w:spacing w:val="-2"/>
        </w:rPr>
        <w:t xml:space="preserve"> </w:t>
      </w:r>
      <w:r>
        <w:t>to:</w:t>
      </w:r>
      <w:r>
        <w:tab/>
        <w:t>BC</w:t>
      </w:r>
      <w:r>
        <w:rPr>
          <w:spacing w:val="-1"/>
        </w:rPr>
        <w:t xml:space="preserve"> </w:t>
      </w:r>
      <w:r>
        <w:t>Housing</w:t>
      </w:r>
    </w:p>
    <w:p w:rsidR="00AC1AA9" w:rsidRDefault="0008059E">
      <w:pPr>
        <w:pStyle w:val="BodyText"/>
        <w:kinsoku w:val="0"/>
        <w:overflowPunct w:val="0"/>
        <w:spacing w:before="1"/>
        <w:ind w:left="7421" w:right="956"/>
      </w:pPr>
      <w:r>
        <w:t>Attention: Applicant Services 1701-4555 Kingsway Burnaby BC V5H 4V8</w:t>
      </w:r>
    </w:p>
    <w:p w:rsidR="00AC1AA9" w:rsidRDefault="0008059E">
      <w:pPr>
        <w:pStyle w:val="BodyText"/>
        <w:kinsoku w:val="0"/>
        <w:overflowPunct w:val="0"/>
        <w:spacing w:before="135"/>
        <w:ind w:left="5781"/>
        <w:rPr>
          <w:sz w:val="16"/>
          <w:szCs w:val="16"/>
        </w:rPr>
      </w:pPr>
      <w:r>
        <w:rPr>
          <w:sz w:val="16"/>
          <w:szCs w:val="16"/>
        </w:rPr>
        <w:t>SUP-010 (2016-10-12) Notification of Tenancy Membership Change Form</w:t>
      </w:r>
    </w:p>
    <w:sectPr w:rsidR="00AC1AA9">
      <w:type w:val="continuous"/>
      <w:pgSz w:w="12240" w:h="15840"/>
      <w:pgMar w:top="760" w:right="500" w:bottom="280" w:left="5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580" w:hanging="360"/>
      </w:pPr>
      <w:rPr>
        <w:rFonts w:ascii="Arial" w:hAnsi="Arial" w:cs="Arial"/>
        <w:b w:val="0"/>
        <w:bCs w:val="0"/>
        <w:spacing w:val="-1"/>
        <w:w w:val="100"/>
        <w:sz w:val="22"/>
        <w:szCs w:val="22"/>
      </w:rPr>
    </w:lvl>
    <w:lvl w:ilvl="1">
      <w:numFmt w:val="bullet"/>
      <w:lvlText w:val="•"/>
      <w:lvlJc w:val="left"/>
      <w:pPr>
        <w:ind w:left="1646" w:hanging="360"/>
      </w:pPr>
    </w:lvl>
    <w:lvl w:ilvl="2">
      <w:numFmt w:val="bullet"/>
      <w:lvlText w:val="•"/>
      <w:lvlJc w:val="left"/>
      <w:pPr>
        <w:ind w:left="2712" w:hanging="360"/>
      </w:pPr>
    </w:lvl>
    <w:lvl w:ilvl="3">
      <w:numFmt w:val="bullet"/>
      <w:lvlText w:val="•"/>
      <w:lvlJc w:val="left"/>
      <w:pPr>
        <w:ind w:left="3778" w:hanging="360"/>
      </w:pPr>
    </w:lvl>
    <w:lvl w:ilvl="4">
      <w:numFmt w:val="bullet"/>
      <w:lvlText w:val="•"/>
      <w:lvlJc w:val="left"/>
      <w:pPr>
        <w:ind w:left="4844" w:hanging="360"/>
      </w:pPr>
    </w:lvl>
    <w:lvl w:ilvl="5">
      <w:numFmt w:val="bullet"/>
      <w:lvlText w:val="•"/>
      <w:lvlJc w:val="left"/>
      <w:pPr>
        <w:ind w:left="5910" w:hanging="360"/>
      </w:pPr>
    </w:lvl>
    <w:lvl w:ilvl="6">
      <w:numFmt w:val="bullet"/>
      <w:lvlText w:val="•"/>
      <w:lvlJc w:val="left"/>
      <w:pPr>
        <w:ind w:left="6976" w:hanging="360"/>
      </w:pPr>
    </w:lvl>
    <w:lvl w:ilvl="7">
      <w:numFmt w:val="bullet"/>
      <w:lvlText w:val="•"/>
      <w:lvlJc w:val="left"/>
      <w:pPr>
        <w:ind w:left="8042" w:hanging="360"/>
      </w:pPr>
    </w:lvl>
    <w:lvl w:ilvl="8">
      <w:numFmt w:val="bullet"/>
      <w:lvlText w:val="•"/>
      <w:lvlJc w:val="left"/>
      <w:pPr>
        <w:ind w:left="9108"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59E"/>
    <w:rsid w:val="0008059E"/>
    <w:rsid w:val="008C7B95"/>
    <w:rsid w:val="00AC1A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825F9F"/>
  <w14:defaultImageDpi w14:val="0"/>
  <w15:docId w15:val="{25AC5861-3902-451A-B221-B93D2D413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Arial" w:hAnsi="Arial" w:cs="Arial"/>
    </w:rPr>
  </w:style>
  <w:style w:type="paragraph" w:styleId="ListParagraph">
    <w:name w:val="List Paragraph"/>
    <w:basedOn w:val="Normal"/>
    <w:uiPriority w:val="1"/>
    <w:qFormat/>
    <w:pPr>
      <w:ind w:left="580" w:hanging="360"/>
    </w:pPr>
    <w:rPr>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497A9A43</Template>
  <TotalTime>0</TotalTime>
  <Pages>1</Pages>
  <Words>163</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Notification of Tenancy/Membership Change</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Tenancy/Membership Change</dc:title>
  <dc:subject>This form may be submitted as changes occur, but must be submitted at least once per quarter even if there are no changes. An Application for Rent Subsidy must be attached for each new tenant/member or income change.</dc:subject>
  <dc:creator>BC Housing</dc:creator>
  <cp:keywords/>
  <dc:description/>
  <cp:lastModifiedBy>Mike Kim</cp:lastModifiedBy>
  <cp:revision>2</cp:revision>
  <dcterms:created xsi:type="dcterms:W3CDTF">2018-11-14T17:19:00Z</dcterms:created>
  <dcterms:modified xsi:type="dcterms:W3CDTF">2018-11-14T17:19:00Z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